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notes+xml" PartName="/word/footnot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00" w:line="276" w:lineRule="auto"/>
        <w:jc w:val="right"/>
        <w:rPr>
          <w:rFonts w:ascii="Roboto" w:cs="Roboto" w:eastAsia="Roboto" w:hAnsi="Roboto"/>
          <w:i w:val="1"/>
          <w:iCs w:val="1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i w:val="1"/>
          <w:iCs w:val="1"/>
          <w:sz w:val="24"/>
          <w:szCs w:val="24"/>
          <w:rtl w:val="0"/>
        </w:rPr>
        <w:t xml:space="preserve">Załącznik nr 3 do zapytania ofertowego nr 2A/POM-EKO/1.6/2026</w:t>
      </w:r>
    </w:p>
    <w:p w:rsidR="00000000" w:rsidDel="00000000" w:rsidP="00000000" w:rsidRDefault="00000000" w:rsidRPr="00000000" w14:paraId="00000002">
      <w:pPr>
        <w:spacing w:line="276" w:lineRule="auto"/>
        <w:jc w:val="right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jc w:val="right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jc w:val="center"/>
        <w:rPr>
          <w:rFonts w:ascii="Roboto" w:cs="Roboto" w:eastAsia="Roboto" w:hAnsi="Roboto"/>
          <w:b w:val="1"/>
          <w:bCs w:val="1"/>
          <w:sz w:val="28"/>
          <w:szCs w:val="28"/>
        </w:rPr>
      </w:pPr>
      <w:r w:rsidDel="00000000" w:rsidR="00000000" w:rsidRPr="00000000">
        <w:rPr>
          <w:rFonts w:ascii="Roboto" w:cs="Roboto" w:eastAsia="Roboto" w:hAnsi="Roboto"/>
          <w:b w:val="1"/>
          <w:bCs w:val="1"/>
          <w:sz w:val="28"/>
          <w:szCs w:val="28"/>
          <w:rtl w:val="0"/>
        </w:rPr>
        <w:t xml:space="preserve">OŚWIADCZENIE O BRAKU POWIĄZAŃ</w:t>
        <w:br w:type="textWrapping"/>
        <w:t xml:space="preserve">KAPITAŁOWYCH I OSOBOWYCH</w:t>
      </w:r>
    </w:p>
    <w:p w:rsidR="00000000" w:rsidDel="00000000" w:rsidP="00000000" w:rsidRDefault="00000000" w:rsidRPr="00000000" w14:paraId="00000005">
      <w:pPr>
        <w:spacing w:line="276" w:lineRule="auto"/>
        <w:jc w:val="center"/>
        <w:rPr>
          <w:rFonts w:ascii="Roboto" w:cs="Roboto" w:eastAsia="Roboto" w:hAnsi="Roboto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76" w:lineRule="auto"/>
        <w:jc w:val="center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Nazwa Wykonawcy:</w:t>
      </w:r>
    </w:p>
    <w:p w:rsidR="00000000" w:rsidDel="00000000" w:rsidP="00000000" w:rsidRDefault="00000000" w:rsidRPr="00000000" w14:paraId="00000007">
      <w:pPr>
        <w:spacing w:line="276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jc w:val="center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 ___________________________________________________________________________</w:t>
      </w:r>
    </w:p>
    <w:p w:rsidR="00000000" w:rsidDel="00000000" w:rsidP="00000000" w:rsidRDefault="00000000" w:rsidRPr="00000000" w14:paraId="00000009">
      <w:pPr>
        <w:spacing w:line="276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>
          <w:rFonts w:ascii="Roboto" w:cs="Roboto" w:eastAsia="Roboto" w:hAnsi="Roboto"/>
          <w:sz w:val="24"/>
          <w:szCs w:val="24"/>
        </w:rPr>
      </w:pPr>
      <w:bookmarkStart w:colFirst="0" w:colLast="0" w:name="_heading=h.70hgjsbe4ni7" w:id="0"/>
      <w:bookmarkEnd w:id="0"/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W związku z ubieganiem się przez Wykonawcę o udzielenie zamówienia w ramach postępowania</w:t>
      </w:r>
      <w:r w:rsidDel="00000000" w:rsidR="00000000" w:rsidRPr="00000000">
        <w:rPr>
          <w:rFonts w:ascii="Roboto" w:cs="Roboto" w:eastAsia="Roboto" w:hAnsi="Roboto"/>
          <w:b w:val="1"/>
          <w:bCs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nr</w:t>
      </w:r>
      <w:r w:rsidDel="00000000" w:rsidR="00000000" w:rsidRPr="00000000">
        <w:rPr>
          <w:rFonts w:ascii="Roboto" w:cs="Roboto" w:eastAsia="Roboto" w:hAnsi="Roboto"/>
          <w:b w:val="1"/>
          <w:bCs w:val="1"/>
          <w:sz w:val="24"/>
          <w:szCs w:val="24"/>
          <w:rtl w:val="0"/>
        </w:rPr>
        <w:t xml:space="preserve"> 2A/POM-EKO/1.6/2026</w:t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Roboto" w:cs="Roboto" w:eastAsia="Roboto" w:hAnsi="Roboto"/>
          <w:b w:val="1"/>
          <w:bCs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ogłoszonego w związku z realizacją projektu </w:t>
      </w:r>
      <w:r w:rsidDel="00000000" w:rsidR="00000000" w:rsidRPr="00000000">
        <w:rPr>
          <w:rFonts w:ascii="Roboto" w:cs="Roboto" w:eastAsia="Roboto" w:hAnsi="Roboto"/>
          <w:i w:val="1"/>
          <w:iCs w:val="1"/>
          <w:sz w:val="24"/>
          <w:szCs w:val="24"/>
          <w:rtl w:val="0"/>
        </w:rPr>
        <w:t xml:space="preserve">„</w:t>
      </w:r>
      <w:r w:rsidDel="00000000" w:rsidR="00000000" w:rsidRPr="00000000">
        <w:rPr>
          <w:rFonts w:ascii="Roboto" w:cs="Roboto" w:eastAsia="Roboto" w:hAnsi="Roboto"/>
          <w:i w:val="1"/>
          <w:iCs w:val="1"/>
          <w:color w:val="000000"/>
          <w:sz w:val="24"/>
          <w:szCs w:val="24"/>
          <w:rtl w:val="0"/>
        </w:rPr>
        <w:t xml:space="preserve">Transformacja POM-EKO w kierunku Przemysłu 4.0 poprzez robotyzację spawania i integrację procesów produkcyjnych</w:t>
      </w:r>
      <w:r w:rsidDel="00000000" w:rsidR="00000000" w:rsidRPr="00000000">
        <w:rPr>
          <w:rFonts w:ascii="Roboto" w:cs="Roboto" w:eastAsia="Roboto" w:hAnsi="Roboto"/>
          <w:color w:val="000000"/>
          <w:sz w:val="24"/>
          <w:szCs w:val="24"/>
          <w:rtl w:val="0"/>
        </w:rPr>
        <w:t xml:space="preserve">”, </w:t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niniejszym oświadczam, że Wykonawca</w:t>
      </w:r>
      <w:r w:rsidDel="00000000" w:rsidR="00000000" w:rsidRPr="00000000">
        <w:rPr>
          <w:rFonts w:ascii="Roboto" w:cs="Roboto" w:eastAsia="Roboto" w:hAnsi="Roboto"/>
          <w:sz w:val="24"/>
          <w:szCs w:val="24"/>
          <w:vertAlign w:val="superscript"/>
        </w:rPr>
        <w:footnoteReference w:customMarkFollows="0" w:id="0"/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 nie jest powiązany z Zamawiającym osobowo lub kapitałowo.</w:t>
      </w:r>
    </w:p>
    <w:p w:rsidR="00000000" w:rsidDel="00000000" w:rsidP="00000000" w:rsidRDefault="00000000" w:rsidRPr="00000000" w14:paraId="0000000B">
      <w:pPr>
        <w:spacing w:after="0" w:line="276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Z możliwości składania ofert wyklucza się Wykonawców oraz podmioty wskazane do realizacji przedmiotu zamówienia, które są podmiotem powiązanym </w:t>
        <w:br w:type="textWrapping"/>
        <w:t xml:space="preserve">z Zamawiającym osobowo, lub kapitałowo bądź osobami powiązanymi </w:t>
        <w:br w:type="textWrapping"/>
        <w:t xml:space="preserve">z Zamawiającym osobowo lub kapitałowo. Przez powiązania kapitałowe lub osobowe rozumie się wzajemne powiązania między Wykonawcą i/lub podmiotami wskazanymi do realizacji przedmiotu Zamówienia a Zamawiającym, lub osobami upoważnionymi do zaciągania zobowiązań w imieniu Zamawiającego, lub osobami wykonującymi w imieniu Zamawiającego czynności związane z przygotowaniem </w:t>
        <w:br w:type="textWrapping"/>
        <w:t xml:space="preserve">i przeprowadzeniem procedury wyboru Wykonawcy. Powiązania osobowe lub kapitałowe polegają w szczególności na: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ind w:left="720" w:hanging="360"/>
        <w:rPr>
          <w:rFonts w:ascii="Roboto" w:cs="Roboto" w:eastAsia="Roboto" w:hAnsi="Roboto"/>
          <w:color w:val="000000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uczestniczeniu w spółce jako wspólnik spółki cywilnej lub spółki osobowej, posiadaniu co najmniej 10% udziałów lub akcji (o ile niższy próg nie wynika z przepisów prawa), pełnieniu funkcji członka organu nadzorczego lub zarządzającego, prokurenta, pełnomocnika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ind w:left="720" w:hanging="360"/>
        <w:rPr>
          <w:rFonts w:ascii="Roboto" w:cs="Roboto" w:eastAsia="Roboto" w:hAnsi="Roboto"/>
          <w:color w:val="000000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color w:val="000000"/>
          <w:sz w:val="24"/>
          <w:szCs w:val="24"/>
          <w:rtl w:val="0"/>
        </w:rPr>
        <w:t xml:space="preserve">pozostawaniu w związku małżeńskim, w stosunku pokrewieństwa lub powinowactwa w linii prostej, pokrewieństwa lub powinowactwa w linii bocznej do drugiego stopnia, lub związaniu z tytułu przysposobienia, opieki lub kurateli albo pozostawaniu we wspólnym pożyciu z </w:t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Zamawiającym, jego</w:t>
      </w:r>
      <w:r w:rsidDel="00000000" w:rsidR="00000000" w:rsidRPr="00000000">
        <w:rPr>
          <w:rFonts w:ascii="Roboto" w:cs="Roboto" w:eastAsia="Roboto" w:hAnsi="Roboto"/>
          <w:color w:val="000000"/>
          <w:sz w:val="24"/>
          <w:szCs w:val="24"/>
          <w:rtl w:val="0"/>
        </w:rPr>
        <w:t xml:space="preserve"> zastępcą prawnym lub członkami organów zarządzających, lub organów nadzorczych wykonawców ubiegających się o udzielenie zamówienia;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ind w:left="714" w:hanging="357"/>
        <w:rPr>
          <w:rFonts w:ascii="Roboto" w:cs="Roboto" w:eastAsia="Roboto" w:hAnsi="Roboto"/>
          <w:color w:val="000000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color w:val="000000"/>
          <w:sz w:val="24"/>
          <w:szCs w:val="24"/>
          <w:rtl w:val="0"/>
        </w:rPr>
        <w:t xml:space="preserve">pozostawaniu z </w:t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Zamawiającym </w:t>
      </w:r>
      <w:r w:rsidDel="00000000" w:rsidR="00000000" w:rsidRPr="00000000">
        <w:rPr>
          <w:rFonts w:ascii="Roboto" w:cs="Roboto" w:eastAsia="Roboto" w:hAnsi="Roboto"/>
          <w:color w:val="000000"/>
          <w:sz w:val="24"/>
          <w:szCs w:val="24"/>
          <w:rtl w:val="0"/>
        </w:rPr>
        <w:t xml:space="preserve">w takim stosunku prawnym lub faktycznym, że istnieje uzasadniona wątpliwość co do ich bezstronności lub niezależności w związku z postępowaniem o udzielenie zamówienia;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720" w:hanging="360"/>
        <w:rPr>
          <w:rFonts w:ascii="Roboto" w:cs="Roboto" w:eastAsia="Roboto" w:hAnsi="Roboto"/>
          <w:color w:val="000000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pozostawaniu w innym związku niż wskazane w pkt. 1-3 jeżeli występuje ryzyko naruszenia zasady konkurencyjności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360" w:firstLine="0"/>
        <w:jc w:val="both"/>
        <w:rPr>
          <w:rFonts w:ascii="Roboto" w:cs="Roboto" w:eastAsia="Roboto" w:hAnsi="Roboto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jc w:val="both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Świadomy/a odpowiedzialności za składanie fałszywych oświadczeń, informuję, iż dane wskazane powyżej są zgodne z prawdą. </w:t>
      </w:r>
    </w:p>
    <w:p w:rsidR="00000000" w:rsidDel="00000000" w:rsidP="00000000" w:rsidRDefault="00000000" w:rsidRPr="00000000" w14:paraId="00000012">
      <w:pPr>
        <w:spacing w:line="276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ind w:left="502" w:hanging="360"/>
        <w:rPr>
          <w:rFonts w:ascii="Roboto" w:cs="Roboto" w:eastAsia="Roboto" w:hAnsi="Roboto"/>
          <w:b w:val="1"/>
          <w:bCs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0" w:line="276" w:lineRule="auto"/>
        <w:jc w:val="both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0" w:line="276" w:lineRule="auto"/>
        <w:jc w:val="both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0" w:line="276" w:lineRule="auto"/>
        <w:jc w:val="both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0" w:line="276" w:lineRule="auto"/>
        <w:jc w:val="both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0" w:line="276" w:lineRule="auto"/>
        <w:ind w:left="646" w:firstLine="0"/>
        <w:jc w:val="both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line="276" w:lineRule="auto"/>
        <w:ind w:left="646" w:firstLine="0"/>
        <w:jc w:val="both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212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936"/>
        <w:gridCol w:w="1417"/>
        <w:gridCol w:w="3859"/>
        <w:tblGridChange w:id="0">
          <w:tblGrid>
            <w:gridCol w:w="3936"/>
            <w:gridCol w:w="1417"/>
            <w:gridCol w:w="3859"/>
          </w:tblGrid>
        </w:tblGridChange>
      </w:tblGrid>
      <w:tr>
        <w:trPr>
          <w:cantSplit w:val="0"/>
          <w:tblHeader w:val="0"/>
        </w:trPr>
        <w:tc>
          <w:tcPr>
            <w:tcBorders>
              <w:left w:color="ffffff" w:space="0" w:sz="4" w:val="single"/>
              <w:bottom w:color="ffffff" w:space="0" w:sz="4" w:val="single"/>
              <w:right w:color="ffffff" w:space="0" w:sz="4" w:val="single"/>
            </w:tcBorders>
          </w:tcPr>
          <w:p w:rsidR="00000000" w:rsidDel="00000000" w:rsidP="00000000" w:rsidRDefault="00000000" w:rsidRPr="00000000" w14:paraId="0000001A">
            <w:pPr>
              <w:spacing w:after="0" w:line="276" w:lineRule="auto"/>
              <w:ind w:left="646" w:firstLine="0"/>
              <w:jc w:val="both"/>
              <w:rPr>
                <w:rFonts w:ascii="Roboto" w:cs="Roboto" w:eastAsia="Roboto" w:hAnsi="Roboto"/>
                <w:sz w:val="24"/>
                <w:szCs w:val="24"/>
              </w:rPr>
            </w:pPr>
            <w:r w:rsidDel="00000000" w:rsidR="00000000" w:rsidRPr="00000000">
              <w:rPr>
                <w:rFonts w:ascii="Roboto" w:cs="Roboto" w:eastAsia="Roboto" w:hAnsi="Roboto"/>
                <w:sz w:val="24"/>
                <w:szCs w:val="24"/>
                <w:rtl w:val="0"/>
              </w:rPr>
              <w:t xml:space="preserve">Miejscowość i data</w:t>
            </w:r>
          </w:p>
        </w:tc>
        <w:tc>
          <w:tcPr>
            <w:tcBorders>
              <w:top w:color="ffffff" w:space="0" w:sz="4" w:val="single"/>
              <w:left w:color="ffffff" w:space="0" w:sz="4" w:val="single"/>
              <w:bottom w:color="ffffff" w:space="0" w:sz="4" w:val="single"/>
              <w:right w:color="ffffff" w:space="0" w:sz="4" w:val="single"/>
            </w:tcBorders>
          </w:tcPr>
          <w:p w:rsidR="00000000" w:rsidDel="00000000" w:rsidP="00000000" w:rsidRDefault="00000000" w:rsidRPr="00000000" w14:paraId="0000001B">
            <w:pPr>
              <w:spacing w:after="0" w:line="276" w:lineRule="auto"/>
              <w:ind w:left="646" w:firstLine="0"/>
              <w:jc w:val="both"/>
              <w:rPr>
                <w:rFonts w:ascii="Roboto" w:cs="Roboto" w:eastAsia="Roboto" w:hAnsi="Roboto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ffffff" w:space="0" w:sz="4" w:val="single"/>
              <w:bottom w:color="ffffff" w:space="0" w:sz="4" w:val="single"/>
              <w:right w:color="ffffff" w:space="0" w:sz="4" w:val="single"/>
            </w:tcBorders>
          </w:tcPr>
          <w:p w:rsidR="00000000" w:rsidDel="00000000" w:rsidP="00000000" w:rsidRDefault="00000000" w:rsidRPr="00000000" w14:paraId="0000001C">
            <w:pPr>
              <w:spacing w:after="0" w:line="276" w:lineRule="auto"/>
              <w:jc w:val="both"/>
              <w:rPr>
                <w:rFonts w:ascii="Roboto" w:cs="Roboto" w:eastAsia="Roboto" w:hAnsi="Roboto"/>
                <w:sz w:val="24"/>
                <w:szCs w:val="24"/>
              </w:rPr>
            </w:pPr>
            <w:r w:rsidDel="00000000" w:rsidR="00000000" w:rsidRPr="00000000">
              <w:rPr>
                <w:rFonts w:ascii="Roboto" w:cs="Roboto" w:eastAsia="Roboto" w:hAnsi="Roboto"/>
                <w:sz w:val="24"/>
                <w:szCs w:val="24"/>
                <w:rtl w:val="0"/>
              </w:rPr>
              <w:t xml:space="preserve">Czytelny podpis Wykonawcy</w:t>
            </w:r>
          </w:p>
          <w:p w:rsidR="00000000" w:rsidDel="00000000" w:rsidP="00000000" w:rsidRDefault="00000000" w:rsidRPr="00000000" w14:paraId="0000001D">
            <w:pPr>
              <w:spacing w:after="0" w:line="276" w:lineRule="auto"/>
              <w:jc w:val="both"/>
              <w:rPr>
                <w:rFonts w:ascii="Roboto" w:cs="Roboto" w:eastAsia="Roboto" w:hAnsi="Roboto"/>
                <w:sz w:val="24"/>
                <w:szCs w:val="24"/>
              </w:rPr>
            </w:pPr>
            <w:r w:rsidDel="00000000" w:rsidR="00000000" w:rsidRPr="00000000">
              <w:rPr>
                <w:rFonts w:ascii="Roboto" w:cs="Roboto" w:eastAsia="Roboto" w:hAnsi="Roboto"/>
                <w:sz w:val="24"/>
                <w:szCs w:val="24"/>
                <w:rtl w:val="0"/>
              </w:rPr>
              <w:t xml:space="preserve">Pieczęć firmowa (jeśli dotyczy)</w:t>
            </w:r>
          </w:p>
          <w:p w:rsidR="00000000" w:rsidDel="00000000" w:rsidP="00000000" w:rsidRDefault="00000000" w:rsidRPr="00000000" w14:paraId="0000001E">
            <w:pPr>
              <w:spacing w:after="0" w:line="276" w:lineRule="auto"/>
              <w:ind w:left="646" w:firstLine="0"/>
              <w:jc w:val="both"/>
              <w:rPr>
                <w:rFonts w:ascii="Roboto" w:cs="Roboto" w:eastAsia="Roboto" w:hAnsi="Roboto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F">
      <w:pPr>
        <w:spacing w:line="276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8" w:type="default"/>
      <w:pgSz w:h="16838" w:w="11906" w:orient="portrait"/>
      <w:pgMar w:bottom="1134" w:top="1814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notes.xml><?xml version="1.0" encoding="utf-8"?>
<w:footnot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otnote w:id="0">
    <w:p w:rsidR="00000000" w:rsidDel="00000000" w:rsidP="00000000" w:rsidRDefault="00000000" w:rsidRPr="00000000" w14:paraId="00000020">
      <w:pPr>
        <w:spacing w:after="0" w:line="240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Roboto" w:cs="Roboto" w:eastAsia="Roboto" w:hAnsi="Roboto"/>
          <w:b w:val="1"/>
          <w:bCs w:val="1"/>
          <w:sz w:val="24"/>
          <w:szCs w:val="24"/>
          <w:rtl w:val="0"/>
        </w:rPr>
        <w:t xml:space="preserve">Wykonawca</w:t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 – osoba fizyczna nie będąca personelem projektu, osoba prawna albo jednostka organizacyjna nieposiadająca osobowości prawnej, która oferuje wykonanie robót budowlanych lub obiektu budowlanego, dostawę produktów lub świadczenie usług lub ubiega się o udzielenie zamówienia, złożyła ofertę lub zawarła</w:t>
      </w:r>
    </w:p>
    <w:p w:rsidR="00000000" w:rsidDel="00000000" w:rsidP="00000000" w:rsidRDefault="00000000" w:rsidRPr="00000000" w14:paraId="00000021">
      <w:pPr>
        <w:spacing w:after="0" w:line="240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umowę w sprawie zamówienia w projekcie realizowanym w ramach programu</w:t>
      </w:r>
    </w:p>
  </w:footnote>
</w:footnote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2">
    <w:pPr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0" w:before="240" w:line="14.399999999999999" w:lineRule="auto"/>
      <w:rPr>
        <w:color w:val="000000"/>
        <w:sz w:val="2"/>
        <w:szCs w:val="2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l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widowControl w:val="0"/>
      <w:spacing w:after="0" w:line="240" w:lineRule="auto"/>
      <w:ind w:left="720" w:hanging="720"/>
    </w:pPr>
    <w:rPr>
      <w:b w:val="1"/>
      <w:bCs w:val="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footnotes" Target="footnotes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customXml" Target="../customXML/item1.xml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CjLN0Zk1k4gIfpCFkCA69BOxuYw==">CgMxLjAyDmguNzBoZ2pzYmU0bmk3OAByITE5Y0R5RXltbmNMZk16b056SHRmLVZuYjhfZUszZ1VJSA==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